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FF27" w14:textId="72310E16" w:rsidR="00C45ABF" w:rsidRPr="00555CCF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ПУБЛИЧНЫЙ ДОГОВОР-ОФЕРТА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Юридического лица </w:t>
      </w:r>
      <w:r w:rsidR="003D18A4" w:rsidRPr="003D18A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ТОО «</w:t>
      </w:r>
      <w:r w:rsidR="006F44D1" w:rsidRPr="006F44D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HATOFF</w:t>
      </w:r>
      <w:r w:rsidR="003D18A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»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</w:p>
    <w:p w14:paraId="24647507" w14:textId="68003A01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CF07B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CF07B5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6ED5971E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условия приобретения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 оказания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45F8F041" w:rsidR="00731D62" w:rsidRPr="00114C0C" w:rsidRDefault="00DE1BC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11FECA3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и Заказчиком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(</w:t>
      </w:r>
      <w:proofErr w:type="gramStart"/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лицом</w:t>
      </w:r>
      <w:proofErr w:type="gramEnd"/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5FEE9736" w:rsidR="00731D62" w:rsidRPr="00114C0C" w:rsidRDefault="00266A2C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в момент оформления заказа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 на оказание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1BFF4AB" w14:textId="2AD7844C" w:rsidR="00731D62" w:rsidRPr="00114C0C" w:rsidRDefault="0063270B" w:rsidP="003D18A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 может быть принята любым физическим или юридическим лицом на территории Республики Казахстан, имеющим намерение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заказать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приобрести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)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оказываемые Исполнителем в соответствии с перечнем услуг, указанных 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сайте 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HATOFF</w:t>
      </w:r>
      <w:r w:rsidR="003D18A4" w:rsidRPr="003D18A4">
        <w:rPr>
          <w:rFonts w:ascii="Times New Roman" w:eastAsia="Times New Roman" w:hAnsi="Times New Roman" w:cs="Times New Roman"/>
          <w:color w:val="212529"/>
          <w:lang w:eastAsia="ru-RU"/>
        </w:rPr>
        <w:t>.KZ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0B369CD9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безоговорочно принимает все условия, содержащиеся в оферте в целом (т.е. в полном объеме и без исключений).</w:t>
      </w:r>
    </w:p>
    <w:p w14:paraId="5E286739" w14:textId="2EC24E4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физическое или юридическое лицо, становится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>Заказчиком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CD1B89D" w14:textId="58EB701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физического или юридического лица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заказать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7CB11BBF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услугах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CE295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04842">
        <w:rPr>
          <w:rFonts w:ascii="Times New Roman" w:eastAsia="Times New Roman" w:hAnsi="Times New Roman" w:cs="Times New Roman"/>
          <w:color w:val="212529"/>
          <w:lang w:eastAsia="ru-RU"/>
        </w:rPr>
        <w:t>опубликованы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HATOFF</w:t>
      </w:r>
      <w:r w:rsidR="003D18A4" w:rsidRPr="003D18A4">
        <w:rPr>
          <w:rFonts w:ascii="Times New Roman" w:eastAsia="Times New Roman" w:hAnsi="Times New Roman" w:cs="Times New Roman"/>
          <w:color w:val="212529"/>
          <w:lang w:eastAsia="ru-RU"/>
        </w:rPr>
        <w:t>.KZ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3097819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3FBB5BC2" w14:textId="28400811" w:rsidR="00731D62" w:rsidRPr="00114C0C" w:rsidRDefault="004709A3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предназначен для организации дистанционного способа продажи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1C042B5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),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получит 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на оказание 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, размещенного на сайте</w:t>
      </w:r>
      <w:r w:rsidR="003D18A4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1708BDC9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несет ответственности за содержание и достоверность информации, предоставленной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65391B0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54BA3039" w14:textId="05C9B55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B5C8B1F" w14:textId="2CD264AF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подтверждает свое согласие с условиями, установленными настоящ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3FDF654" w14:textId="28F465B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Информация, предоставленная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использует информацию о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е исключительно в целях функционирования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(отправление уведомления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выполнении заказа и т.д.) и в случаях, указанных в настояще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720A9D7F" w:rsidR="0063270B" w:rsidRPr="00114C0C" w:rsidRDefault="00633317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приобретаются 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сайта (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просмотра и выбора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а </w:t>
      </w:r>
      <w:r w:rsidR="006F44D1" w:rsidRPr="00114C0C">
        <w:rPr>
          <w:rFonts w:ascii="Times New Roman" w:eastAsia="Times New Roman" w:hAnsi="Times New Roman" w:cs="Times New Roman"/>
          <w:color w:val="212529"/>
          <w:lang w:eastAsia="ru-RU"/>
        </w:rPr>
        <w:t>также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оформления заказа является для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756F86F0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14:paraId="0EACADAA" w14:textId="528568BC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на основании заказов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8037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продает последнему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282646B7" w:rsidR="00731D62" w:rsidRPr="00114C0C" w:rsidRDefault="00FD3649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Оказание </w:t>
      </w:r>
      <w:r w:rsidR="006F44D1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осуществляется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третьими лицами, привлеченными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исполнения своих обязательств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</w:p>
    <w:p w14:paraId="6F4349D3" w14:textId="1647B66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424E6B06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з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аказать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оговор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приобретает статус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168664B7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может оформить заказ самостоятельно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3086AB6" w14:textId="40F603A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39993E5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="006F44D1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474CC102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19E965" w14:textId="2C02664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14:paraId="16CB229A" w14:textId="59E3D55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редактирует информацию о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е.</w:t>
      </w:r>
    </w:p>
    <w:p w14:paraId="7096A89C" w14:textId="160E770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3A78FD9" w:rsidR="00731D62" w:rsidRPr="00114C0C" w:rsidRDefault="0029545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 об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ах Исполнителя,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через графические изображения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и информацию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 xml:space="preserve">являющиеся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собственностью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3198E1" w14:textId="0C38C9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сопровождается текстовой информацией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с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наименованием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ценой и описанием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A1D8B4" w14:textId="6084859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носят справочный характер и не могут в полной мере передавать информацию о свойствах и характеристиках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возникновения 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вопросов, касающихся свойств и характеристик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</w:t>
      </w:r>
      <w:r w:rsidR="005E6558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Исполнителя </w:t>
      </w:r>
      <w:r w:rsidR="006F44D1"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указанным на сайте.</w:t>
      </w:r>
    </w:p>
    <w:p w14:paraId="1EC83BE8" w14:textId="21D5A89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(по телефону или посредством электронной почты) прочую информацию, необходимую и достаточную, с точки зрения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для принятия им решения о 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заказе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1D68951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ПОРЯДОК ПРИОБРЕТЕНИЯ </w:t>
      </w:r>
      <w:r w:rsidR="006573A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(ЗАКАЗА) УСЛУГ</w:t>
      </w:r>
    </w:p>
    <w:p w14:paraId="13A767CC" w14:textId="303CE39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оформить заказ на любой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из видов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Каждый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может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быть заказан в любом количестве. Исключения из указанного правила указаны в описании каждого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вида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3B53E51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 может быть оформлен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54390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телефонам, указанным на сайте, или оформлен самостоятельно на сайте.</w:t>
      </w:r>
    </w:p>
    <w:p w14:paraId="2239F95B" w14:textId="2641290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подтверждает заказ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путем отправления на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, вида 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с указанием общей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связывается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0EE8B95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При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 xml:space="preserve">невозможности оказания услуги, представленной на сайте Исполнителя,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последнего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поставить в известность об этом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(по телефону или посредством электронной почты).</w:t>
      </w:r>
    </w:p>
    <w:p w14:paraId="52758319" w14:textId="0C7FE87F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Срок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оказания услуги устанавливается по соглашению</w:t>
      </w:r>
      <w:r w:rsidR="00F56166">
        <w:rPr>
          <w:rFonts w:ascii="Times New Roman" w:eastAsia="Times New Roman" w:hAnsi="Times New Roman" w:cs="Times New Roman"/>
          <w:color w:val="212529"/>
          <w:lang w:eastAsia="ru-RU"/>
        </w:rPr>
        <w:t xml:space="preserve"> Сторон и/или определяется Договором об оказании услуг, размещенном на сайте Исполнителя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2206FA8C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ACBA446" w14:textId="6FFCE9D8" w:rsidR="00731D62" w:rsidRPr="00114C0C" w:rsidRDefault="006F44D1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Цена,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Казахстан.</w:t>
      </w:r>
    </w:p>
    <w:p w14:paraId="5165C7F8" w14:textId="2273987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в одностороннем порядке, при этом цена на заказанны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оплаченны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4ECFAA86" w14:textId="629273A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услуг, предоставляемых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 xml:space="preserve">их заказе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разделе «Оплата».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1CCA861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ОПЛАТА </w:t>
      </w:r>
      <w:r w:rsidR="00D55DA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EDCD9BE" w14:textId="20915C4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Способы и порядок оплаты указаны на сайте в разделе «Оплата».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оговариваются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6E7DA02" w14:textId="03713B1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уплатить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Исполнителю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 xml:space="preserve">выставления и передачи Заказчику счета на оплату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359DA85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с даты выставления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согласовывает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срок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При безналичной форме оплаты обязанность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7843EC66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доступным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6047DAF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отказаться от </w:t>
      </w:r>
      <w:r w:rsidR="00EE5103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1A68DE01" w14:textId="215D8FBE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вправе отказаться </w:t>
      </w:r>
      <w:r w:rsidR="006F44D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от </w:t>
      </w:r>
      <w:r w:rsidR="006F44D1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B520C3">
        <w:rPr>
          <w:rFonts w:ascii="Times New Roman" w:eastAsia="Times New Roman" w:hAnsi="Times New Roman" w:cs="Times New Roman"/>
          <w:color w:val="212529"/>
          <w:lang w:eastAsia="ru-RU"/>
        </w:rPr>
        <w:t xml:space="preserve"> выполненных (оказанных) надлежащим образом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41C45E" w14:textId="3A9A165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отказе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сумму, уплаченную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соответствии с договором, за исключением расходов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0FDDB56E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1C62D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не несет ответственности за ущерб, причиненный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вследствие ненадлежащего использования им 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 xml:space="preserve">результатов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71B2FCA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48FA896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в любое время оформить договор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2D1644EF" w:rsidR="0063270B" w:rsidRPr="00114C0C" w:rsidRDefault="0063270B" w:rsidP="006F44D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 xml:space="preserve">г. Астана, ул. Б. </w:t>
      </w:r>
      <w:proofErr w:type="spellStart"/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Майлина</w:t>
      </w:r>
      <w:proofErr w:type="spellEnd"/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 xml:space="preserve"> 19, офис 324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hatoff2024@gmail.com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87010142255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, в том числе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87E8D1" w14:textId="4403AA0B"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м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6944C2B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6F44D1">
        <w:rPr>
          <w:rFonts w:ascii="Times New Roman" w:eastAsia="Times New Roman" w:hAnsi="Times New Roman" w:cs="Times New Roman"/>
          <w:color w:val="212529"/>
          <w:lang w:eastAsia="ru-RU"/>
        </w:rPr>
        <w:t>проведения 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разрешением таких споров в судебные органы республики Казахстан по месту 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21FB7955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за собой право расширять и сокращать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 общее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предложение 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сайте, регулировать доступ </w:t>
      </w:r>
      <w:r w:rsidR="006F44D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</w:t>
      </w:r>
      <w:r w:rsidR="006F44D1">
        <w:rPr>
          <w:rFonts w:ascii="Times New Roman" w:eastAsia="Times New Roman" w:hAnsi="Times New Roman" w:cs="Times New Roman"/>
          <w:color w:val="212529"/>
          <w:lang w:eastAsia="ru-RU"/>
        </w:rPr>
        <w:t>заказу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</w:t>
      </w:r>
      <w:bookmarkStart w:id="0" w:name="_GoBack"/>
      <w:bookmarkEnd w:id="0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785AD6AD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5E655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ИСПОЛНИТЕЛЯ</w:t>
      </w:r>
    </w:p>
    <w:p w14:paraId="06FFC15D" w14:textId="7777777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Наименование: </w:t>
      </w:r>
    </w:p>
    <w:p w14:paraId="1C8908A1" w14:textId="0FF33556" w:rsidR="003D18A4" w:rsidRP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>ТОО «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HATOFF</w:t>
      </w: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>»</w:t>
      </w:r>
    </w:p>
    <w:p w14:paraId="501CC0D5" w14:textId="77777777" w:rsidR="003D18A4" w:rsidRP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>г. Астана, район Есиль, </w:t>
      </w:r>
    </w:p>
    <w:p w14:paraId="7A1E9BFE" w14:textId="082875BC" w:rsidR="003D18A4" w:rsidRP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 xml:space="preserve">ул. 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Г. Алиева, д. 2, 232</w:t>
      </w:r>
    </w:p>
    <w:p w14:paraId="03535FB4" w14:textId="3D10D0DE" w:rsidR="003D18A4" w:rsidRP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 xml:space="preserve">БИН </w:t>
      </w:r>
      <w:r w:rsidR="006F44D1" w:rsidRPr="006F44D1">
        <w:rPr>
          <w:rFonts w:ascii="Times New Roman" w:eastAsia="Times New Roman" w:hAnsi="Times New Roman" w:cs="Times New Roman"/>
          <w:color w:val="212529"/>
          <w:lang w:eastAsia="ru-RU"/>
        </w:rPr>
        <w:t>241040018043</w:t>
      </w:r>
    </w:p>
    <w:p w14:paraId="308B3CC1" w14:textId="39EA859D" w:rsidR="003D18A4" w:rsidRPr="00675F20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>ИИК KZ</w:t>
      </w:r>
      <w:r w:rsidR="00675F20">
        <w:rPr>
          <w:rFonts w:ascii="Times New Roman" w:eastAsia="Times New Roman" w:hAnsi="Times New Roman" w:cs="Times New Roman"/>
          <w:color w:val="212529"/>
          <w:lang w:val="kk-KZ" w:eastAsia="ru-RU"/>
        </w:rPr>
        <w:t>95601</w:t>
      </w:r>
      <w:r w:rsidR="00675F20">
        <w:rPr>
          <w:rFonts w:ascii="Times New Roman" w:eastAsia="Times New Roman" w:hAnsi="Times New Roman" w:cs="Times New Roman"/>
          <w:color w:val="212529"/>
          <w:lang w:val="en-US" w:eastAsia="ru-RU"/>
        </w:rPr>
        <w:t>A871036349861</w:t>
      </w:r>
    </w:p>
    <w:p w14:paraId="2F7A64D8" w14:textId="77777777" w:rsidR="003D18A4" w:rsidRP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>в АО «Народный Банк Казахстана»</w:t>
      </w:r>
    </w:p>
    <w:p w14:paraId="717DC1B8" w14:textId="77777777" w:rsid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 xml:space="preserve">БИК HSBKKZKX </w:t>
      </w:r>
    </w:p>
    <w:p w14:paraId="4BA7165F" w14:textId="6BAD781A" w:rsidR="003D18A4" w:rsidRPr="003D18A4" w:rsidRDefault="003D18A4" w:rsidP="003D18A4">
      <w:pPr>
        <w:spacing w:after="0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Контактное лицо: </w:t>
      </w:r>
      <w:proofErr w:type="spellStart"/>
      <w:r w:rsidR="006F44D1">
        <w:rPr>
          <w:rFonts w:ascii="Times New Roman" w:eastAsia="Times New Roman" w:hAnsi="Times New Roman" w:cs="Times New Roman"/>
          <w:color w:val="212529"/>
          <w:lang w:eastAsia="ru-RU"/>
        </w:rPr>
        <w:t>Боранов</w:t>
      </w:r>
      <w:proofErr w:type="spellEnd"/>
      <w:r w:rsidR="006F44D1">
        <w:rPr>
          <w:rFonts w:ascii="Times New Roman" w:eastAsia="Times New Roman" w:hAnsi="Times New Roman" w:cs="Times New Roman"/>
          <w:color w:val="212529"/>
          <w:lang w:eastAsia="ru-RU"/>
        </w:rPr>
        <w:t xml:space="preserve"> А.А.</w:t>
      </w:r>
      <w:r w:rsidRPr="003D18A4">
        <w:rPr>
          <w:rFonts w:ascii="Times New Roman" w:eastAsia="Times New Roman" w:hAnsi="Times New Roman" w:cs="Times New Roman"/>
          <w:color w:val="212529"/>
          <w:lang w:eastAsia="ru-RU"/>
        </w:rPr>
        <w:t xml:space="preserve"> (Директор)</w:t>
      </w:r>
    </w:p>
    <w:p w14:paraId="417F3A3D" w14:textId="057B6FB0" w:rsidR="00E955E1" w:rsidRPr="003D18A4" w:rsidRDefault="00E955E1" w:rsidP="003D18A4">
      <w:pPr>
        <w:spacing w:after="0"/>
        <w:jc w:val="both"/>
        <w:rPr>
          <w:rFonts w:ascii="Times New Roman" w:hAnsi="Times New Roman" w:cs="Times New Roman"/>
        </w:rPr>
      </w:pPr>
    </w:p>
    <w:sectPr w:rsidR="00E955E1" w:rsidRPr="003D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E1"/>
    <w:rsid w:val="000035F0"/>
    <w:rsid w:val="00040435"/>
    <w:rsid w:val="00051EBB"/>
    <w:rsid w:val="00054116"/>
    <w:rsid w:val="00054936"/>
    <w:rsid w:val="00083BD9"/>
    <w:rsid w:val="000870D6"/>
    <w:rsid w:val="000A00F1"/>
    <w:rsid w:val="000B0BE6"/>
    <w:rsid w:val="000B5AD2"/>
    <w:rsid w:val="000D36BE"/>
    <w:rsid w:val="000E1159"/>
    <w:rsid w:val="000F536E"/>
    <w:rsid w:val="00114C0C"/>
    <w:rsid w:val="00141191"/>
    <w:rsid w:val="0016758E"/>
    <w:rsid w:val="001748C7"/>
    <w:rsid w:val="001B66BC"/>
    <w:rsid w:val="001C62D8"/>
    <w:rsid w:val="001D1FA7"/>
    <w:rsid w:val="002123DE"/>
    <w:rsid w:val="00227FC3"/>
    <w:rsid w:val="002340A2"/>
    <w:rsid w:val="002576A9"/>
    <w:rsid w:val="00266A2C"/>
    <w:rsid w:val="00295458"/>
    <w:rsid w:val="002A0043"/>
    <w:rsid w:val="002B689C"/>
    <w:rsid w:val="003051B1"/>
    <w:rsid w:val="00305264"/>
    <w:rsid w:val="0035769C"/>
    <w:rsid w:val="00367A14"/>
    <w:rsid w:val="00387F07"/>
    <w:rsid w:val="003D18A4"/>
    <w:rsid w:val="00436FFC"/>
    <w:rsid w:val="004709A3"/>
    <w:rsid w:val="004D03E0"/>
    <w:rsid w:val="004E3D24"/>
    <w:rsid w:val="00503B64"/>
    <w:rsid w:val="005325A2"/>
    <w:rsid w:val="00555CCF"/>
    <w:rsid w:val="0056171A"/>
    <w:rsid w:val="00562B7C"/>
    <w:rsid w:val="005C46C3"/>
    <w:rsid w:val="005E6558"/>
    <w:rsid w:val="00604842"/>
    <w:rsid w:val="00611262"/>
    <w:rsid w:val="0061196F"/>
    <w:rsid w:val="00612F59"/>
    <w:rsid w:val="0063270B"/>
    <w:rsid w:val="00633317"/>
    <w:rsid w:val="00647EC8"/>
    <w:rsid w:val="006573AF"/>
    <w:rsid w:val="00675F20"/>
    <w:rsid w:val="006825C0"/>
    <w:rsid w:val="006D3570"/>
    <w:rsid w:val="006E0187"/>
    <w:rsid w:val="006F44D1"/>
    <w:rsid w:val="007034D8"/>
    <w:rsid w:val="00731D62"/>
    <w:rsid w:val="00733E79"/>
    <w:rsid w:val="0074314E"/>
    <w:rsid w:val="0077129C"/>
    <w:rsid w:val="0078037F"/>
    <w:rsid w:val="0079777F"/>
    <w:rsid w:val="007D03F5"/>
    <w:rsid w:val="007E1BDC"/>
    <w:rsid w:val="007F1403"/>
    <w:rsid w:val="0080796C"/>
    <w:rsid w:val="00853BB1"/>
    <w:rsid w:val="00895D0F"/>
    <w:rsid w:val="008A7DEB"/>
    <w:rsid w:val="008E5623"/>
    <w:rsid w:val="0093729F"/>
    <w:rsid w:val="00990174"/>
    <w:rsid w:val="009E4DC6"/>
    <w:rsid w:val="00A01186"/>
    <w:rsid w:val="00A26F91"/>
    <w:rsid w:val="00A43E6C"/>
    <w:rsid w:val="00A54390"/>
    <w:rsid w:val="00A67DCF"/>
    <w:rsid w:val="00A71EA3"/>
    <w:rsid w:val="00A76FBA"/>
    <w:rsid w:val="00AB2F15"/>
    <w:rsid w:val="00AB4AAD"/>
    <w:rsid w:val="00AC2CC3"/>
    <w:rsid w:val="00AE1950"/>
    <w:rsid w:val="00B20B01"/>
    <w:rsid w:val="00B3762D"/>
    <w:rsid w:val="00B520C3"/>
    <w:rsid w:val="00B74881"/>
    <w:rsid w:val="00B939FF"/>
    <w:rsid w:val="00BA52EE"/>
    <w:rsid w:val="00BA5F59"/>
    <w:rsid w:val="00BA76CF"/>
    <w:rsid w:val="00C45ABF"/>
    <w:rsid w:val="00C643E9"/>
    <w:rsid w:val="00C745FA"/>
    <w:rsid w:val="00C746E5"/>
    <w:rsid w:val="00CC320B"/>
    <w:rsid w:val="00CC6985"/>
    <w:rsid w:val="00CE0ACF"/>
    <w:rsid w:val="00CE238D"/>
    <w:rsid w:val="00CE2956"/>
    <w:rsid w:val="00CF0123"/>
    <w:rsid w:val="00CF07B5"/>
    <w:rsid w:val="00D0400C"/>
    <w:rsid w:val="00D16B10"/>
    <w:rsid w:val="00D243F6"/>
    <w:rsid w:val="00D30F79"/>
    <w:rsid w:val="00D30FD0"/>
    <w:rsid w:val="00D42DDC"/>
    <w:rsid w:val="00D50182"/>
    <w:rsid w:val="00D55DA9"/>
    <w:rsid w:val="00DA76F7"/>
    <w:rsid w:val="00DC0DE5"/>
    <w:rsid w:val="00DD5549"/>
    <w:rsid w:val="00DE0329"/>
    <w:rsid w:val="00DE1BC5"/>
    <w:rsid w:val="00DF0421"/>
    <w:rsid w:val="00E1133A"/>
    <w:rsid w:val="00E301E7"/>
    <w:rsid w:val="00E476E2"/>
    <w:rsid w:val="00E5566B"/>
    <w:rsid w:val="00E57472"/>
    <w:rsid w:val="00E7749E"/>
    <w:rsid w:val="00E929B1"/>
    <w:rsid w:val="00E955E1"/>
    <w:rsid w:val="00EE5103"/>
    <w:rsid w:val="00F000CE"/>
    <w:rsid w:val="00F04C23"/>
    <w:rsid w:val="00F05427"/>
    <w:rsid w:val="00F21D1E"/>
    <w:rsid w:val="00F24428"/>
    <w:rsid w:val="00F4194B"/>
    <w:rsid w:val="00F56166"/>
    <w:rsid w:val="00FA6F08"/>
    <w:rsid w:val="00FC5395"/>
    <w:rsid w:val="00FC7E33"/>
    <w:rsid w:val="00FD3649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64A6"/>
  <w15:chartTrackingRefBased/>
  <w15:docId w15:val="{1377FB36-24D8-4D1C-89BB-EDEB487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RePack by Diakov</cp:lastModifiedBy>
  <cp:revision>3</cp:revision>
  <dcterms:created xsi:type="dcterms:W3CDTF">2025-07-15T10:01:00Z</dcterms:created>
  <dcterms:modified xsi:type="dcterms:W3CDTF">2025-07-15T09:35:00Z</dcterms:modified>
</cp:coreProperties>
</file>